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72"/>
        <w:tblW w:w="150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5"/>
        <w:gridCol w:w="83"/>
      </w:tblGrid>
      <w:tr w:rsidR="00051035" w:rsidRPr="006864BD" w14:paraId="4D6D72BD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035D047A" w14:textId="0D0EC1EF" w:rsidR="006864BD" w:rsidRPr="006864BD" w:rsidRDefault="006864BD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01"/>
              <w:gridCol w:w="5601"/>
            </w:tblGrid>
            <w:tr w:rsidR="006864BD" w:rsidRPr="006864BD" w14:paraId="7C7FD51C" w14:textId="77777777" w:rsidTr="006864BD">
              <w:trPr>
                <w:trHeight w:val="425"/>
              </w:trPr>
              <w:tc>
                <w:tcPr>
                  <w:tcW w:w="5601" w:type="dxa"/>
                </w:tcPr>
                <w:p w14:paraId="6806B958" w14:textId="00111D37" w:rsidR="006864BD" w:rsidRPr="006864BD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864BD">
                    <w:rPr>
                      <w:b/>
                      <w:bCs/>
                      <w:sz w:val="28"/>
                      <w:szCs w:val="28"/>
                    </w:rPr>
                    <w:t>Topic</w:t>
                  </w:r>
                </w:p>
              </w:tc>
              <w:tc>
                <w:tcPr>
                  <w:tcW w:w="5601" w:type="dxa"/>
                </w:tcPr>
                <w:p w14:paraId="6501434D" w14:textId="061A1529" w:rsidR="006864BD" w:rsidRPr="006864BD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864BD">
                    <w:rPr>
                      <w:b/>
                      <w:bCs/>
                      <w:sz w:val="28"/>
                      <w:szCs w:val="28"/>
                    </w:rPr>
                    <w:t>Chapter(s)</w:t>
                  </w:r>
                </w:p>
              </w:tc>
            </w:tr>
            <w:tr w:rsidR="006864BD" w:rsidRPr="006864BD" w14:paraId="4DB338B4" w14:textId="77777777" w:rsidTr="006864BD">
              <w:trPr>
                <w:trHeight w:val="425"/>
              </w:trPr>
              <w:tc>
                <w:tcPr>
                  <w:tcW w:w="5601" w:type="dxa"/>
                </w:tcPr>
                <w:p w14:paraId="4F1F81D7" w14:textId="4BC457AC" w:rsidR="006864BD" w:rsidRPr="006864BD" w:rsidRDefault="006864BD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 xml:space="preserve">European Renaissance </w:t>
                  </w:r>
                </w:p>
              </w:tc>
              <w:tc>
                <w:tcPr>
                  <w:tcW w:w="5601" w:type="dxa"/>
                </w:tcPr>
                <w:p w14:paraId="06C4F9E3" w14:textId="2AEE616A" w:rsidR="006864BD" w:rsidRPr="006864BD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14.3 through 14.4</w:t>
                  </w:r>
                </w:p>
              </w:tc>
            </w:tr>
            <w:tr w:rsidR="006864BD" w:rsidRPr="006864BD" w14:paraId="3239944B" w14:textId="77777777" w:rsidTr="006864BD">
              <w:trPr>
                <w:trHeight w:val="425"/>
              </w:trPr>
              <w:tc>
                <w:tcPr>
                  <w:tcW w:w="5601" w:type="dxa"/>
                </w:tcPr>
                <w:p w14:paraId="6F9336EA" w14:textId="2E0B025C" w:rsidR="006864BD" w:rsidRPr="006864BD" w:rsidRDefault="006864BD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Reformation and Counter Reformation</w:t>
                  </w:r>
                </w:p>
              </w:tc>
              <w:tc>
                <w:tcPr>
                  <w:tcW w:w="5601" w:type="dxa"/>
                </w:tcPr>
                <w:p w14:paraId="7DAEB3ED" w14:textId="47739CF2" w:rsidR="006864BD" w:rsidRPr="006864BD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17.1 through 17.1c</w:t>
                  </w:r>
                </w:p>
              </w:tc>
            </w:tr>
            <w:tr w:rsidR="006864BD" w:rsidRPr="006864BD" w14:paraId="2CA41E54" w14:textId="77777777" w:rsidTr="006864BD">
              <w:trPr>
                <w:trHeight w:val="408"/>
              </w:trPr>
              <w:tc>
                <w:tcPr>
                  <w:tcW w:w="5601" w:type="dxa"/>
                </w:tcPr>
                <w:p w14:paraId="62B9C733" w14:textId="77777777" w:rsidR="006864BD" w:rsidRPr="006864BD" w:rsidRDefault="006864BD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Mongols and the Aftermath</w:t>
                  </w:r>
                </w:p>
                <w:p w14:paraId="65FACB33" w14:textId="53E8AD67" w:rsidR="006864BD" w:rsidRPr="006864BD" w:rsidRDefault="006864BD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(Yuan and Ming China, Korea, Japan, and Vietnam</w:t>
                  </w:r>
                  <w:r w:rsidR="000827BC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601" w:type="dxa"/>
                </w:tcPr>
                <w:p w14:paraId="6DCC8DB1" w14:textId="0885B403" w:rsidR="000827BC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13.4 through 13.7</w:t>
                  </w:r>
                </w:p>
                <w:p w14:paraId="61524814" w14:textId="18868088" w:rsidR="000827BC" w:rsidRPr="006864BD" w:rsidRDefault="000827BC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Chapter 21</w:t>
                  </w:r>
                </w:p>
              </w:tc>
            </w:tr>
            <w:tr w:rsidR="006864BD" w:rsidRPr="006864BD" w14:paraId="0725BA6C" w14:textId="77777777" w:rsidTr="006864BD">
              <w:trPr>
                <w:trHeight w:val="408"/>
              </w:trPr>
              <w:tc>
                <w:tcPr>
                  <w:tcW w:w="5601" w:type="dxa"/>
                </w:tcPr>
                <w:p w14:paraId="47B106E9" w14:textId="37B4D207" w:rsidR="006864BD" w:rsidRPr="006864BD" w:rsidRDefault="006864BD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Empires of the Western Hemisphere</w:t>
                  </w:r>
                </w:p>
              </w:tc>
              <w:tc>
                <w:tcPr>
                  <w:tcW w:w="5601" w:type="dxa"/>
                </w:tcPr>
                <w:p w14:paraId="6D62ECDD" w14:textId="6C6FE877" w:rsidR="006864BD" w:rsidRPr="006864BD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15.5</w:t>
                  </w:r>
                </w:p>
              </w:tc>
            </w:tr>
            <w:tr w:rsidR="006864BD" w:rsidRPr="006864BD" w14:paraId="68537B25" w14:textId="77777777" w:rsidTr="006864BD">
              <w:trPr>
                <w:trHeight w:val="408"/>
              </w:trPr>
              <w:tc>
                <w:tcPr>
                  <w:tcW w:w="5601" w:type="dxa"/>
                </w:tcPr>
                <w:p w14:paraId="4D6D7682" w14:textId="45344E5C" w:rsidR="006864BD" w:rsidRPr="006864BD" w:rsidRDefault="006864BD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Ottoman, Safavid, and Mughal Empires</w:t>
                  </w:r>
                </w:p>
              </w:tc>
              <w:tc>
                <w:tcPr>
                  <w:tcW w:w="5601" w:type="dxa"/>
                </w:tcPr>
                <w:p w14:paraId="7B6838AF" w14:textId="418CB2D9" w:rsidR="006864BD" w:rsidRPr="006864BD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20.1 through 20.3</w:t>
                  </w:r>
                </w:p>
              </w:tc>
            </w:tr>
            <w:tr w:rsidR="006864BD" w:rsidRPr="006864BD" w14:paraId="2EF75925" w14:textId="77777777" w:rsidTr="006864BD">
              <w:trPr>
                <w:trHeight w:val="408"/>
              </w:trPr>
              <w:tc>
                <w:tcPr>
                  <w:tcW w:w="5601" w:type="dxa"/>
                </w:tcPr>
                <w:p w14:paraId="65A83818" w14:textId="60CB30DB" w:rsidR="006864BD" w:rsidRPr="006864BD" w:rsidRDefault="006864BD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 xml:space="preserve">Russian </w:t>
                  </w:r>
                </w:p>
              </w:tc>
              <w:tc>
                <w:tcPr>
                  <w:tcW w:w="5601" w:type="dxa"/>
                </w:tcPr>
                <w:p w14:paraId="017CE204" w14:textId="010D0B1C" w:rsidR="006864BD" w:rsidRPr="006864BD" w:rsidRDefault="006864BD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 w:rsidRPr="006864BD">
                    <w:rPr>
                      <w:sz w:val="28"/>
                      <w:szCs w:val="28"/>
                    </w:rPr>
                    <w:t>13.3 and 20.4</w:t>
                  </w:r>
                </w:p>
              </w:tc>
            </w:tr>
            <w:tr w:rsidR="000827BC" w:rsidRPr="006864BD" w14:paraId="7475711D" w14:textId="77777777" w:rsidTr="006864BD">
              <w:trPr>
                <w:trHeight w:val="408"/>
              </w:trPr>
              <w:tc>
                <w:tcPr>
                  <w:tcW w:w="5601" w:type="dxa"/>
                </w:tcPr>
                <w:p w14:paraId="3E16B9E2" w14:textId="5B5704B0" w:rsidR="000827BC" w:rsidRPr="006864BD" w:rsidRDefault="000827BC" w:rsidP="000827BC">
                  <w:pPr>
                    <w:framePr w:hSpace="180" w:wrap="around" w:vAnchor="page" w:hAnchor="margin" w:y="2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East Asia in Global Perspective </w:t>
                  </w:r>
                </w:p>
              </w:tc>
              <w:tc>
                <w:tcPr>
                  <w:tcW w:w="5601" w:type="dxa"/>
                </w:tcPr>
                <w:p w14:paraId="08E5D6FE" w14:textId="746A472C" w:rsidR="000827BC" w:rsidRPr="006864BD" w:rsidRDefault="000827BC" w:rsidP="000827BC">
                  <w:pPr>
                    <w:framePr w:hSpace="180" w:wrap="around" w:vAnchor="page" w:hAnchor="margin" w:y="227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</w:tr>
          </w:tbl>
          <w:p w14:paraId="4B679E20" w14:textId="68CFB4EE" w:rsidR="006864BD" w:rsidRDefault="006864BD"/>
          <w:tbl>
            <w:tblPr>
              <w:tblW w:w="13722" w:type="dxa"/>
              <w:tblCellSpacing w:w="15" w:type="dxa"/>
              <w:tblInd w:w="5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1"/>
              <w:gridCol w:w="6861"/>
            </w:tblGrid>
            <w:tr w:rsidR="006864BD" w:rsidRPr="006864BD" w14:paraId="55706417" w14:textId="77777777" w:rsidTr="006864BD">
              <w:trPr>
                <w:trHeight w:val="74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5D8B9E" w14:textId="3D67A313" w:rsidR="006864BD" w:rsidRPr="006864BD" w:rsidRDefault="006864BD" w:rsidP="000827BC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20616" w14:textId="1A90BB21" w:rsidR="006864BD" w:rsidRPr="006864BD" w:rsidRDefault="006864BD" w:rsidP="000827BC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6864BD" w:rsidRPr="006864BD" w14:paraId="231C42C3" w14:textId="77777777" w:rsidTr="006864BD">
              <w:trPr>
                <w:trHeight w:val="77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3BCA7FC" w14:textId="1C2FA1FD" w:rsidR="006864BD" w:rsidRPr="006864BD" w:rsidRDefault="006864BD" w:rsidP="000827BC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856264" w14:textId="4BE7F1AF" w:rsidR="006864BD" w:rsidRPr="006864BD" w:rsidRDefault="006864BD" w:rsidP="000827BC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64BD" w:rsidRPr="006864BD" w14:paraId="66282990" w14:textId="77777777" w:rsidTr="006864BD">
              <w:trPr>
                <w:trHeight w:val="74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3A01AB" w14:textId="6D8471CD" w:rsidR="006864BD" w:rsidRPr="006864BD" w:rsidRDefault="006864BD" w:rsidP="000827BC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5EB3E4" w14:textId="6A663176" w:rsidR="006864BD" w:rsidRPr="006864BD" w:rsidRDefault="006864BD" w:rsidP="000827BC">
                  <w:pPr>
                    <w:framePr w:hSpace="180" w:wrap="around" w:vAnchor="page" w:hAnchor="margin" w:y="22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E47F2F" w14:textId="5E567E06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0EFDFE7" w14:textId="50FB9380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4638ABD8" w14:textId="77777777" w:rsidTr="006864BD">
        <w:trPr>
          <w:trHeight w:val="509"/>
          <w:tblCellSpacing w:w="15" w:type="dxa"/>
        </w:trPr>
        <w:tc>
          <w:tcPr>
            <w:tcW w:w="0" w:type="auto"/>
            <w:vAlign w:val="center"/>
          </w:tcPr>
          <w:p w14:paraId="7AD7A3FC" w14:textId="6AB745C0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DBAE6E5" w14:textId="372D94EE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22F7F512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07255058" w14:textId="3D361A0C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D87EF66" w14:textId="13FBC80B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00977ED9" w14:textId="77777777" w:rsidTr="006864BD">
        <w:trPr>
          <w:trHeight w:val="509"/>
          <w:tblCellSpacing w:w="15" w:type="dxa"/>
        </w:trPr>
        <w:tc>
          <w:tcPr>
            <w:tcW w:w="0" w:type="auto"/>
            <w:vAlign w:val="center"/>
          </w:tcPr>
          <w:p w14:paraId="1D81854A" w14:textId="04D0B605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CE321E1" w14:textId="5F922635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7FE8E55F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4EE9F098" w14:textId="15B72284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FBFE609" w14:textId="55E38D78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51035" w:rsidRPr="006864BD" w14:paraId="513BCD0C" w14:textId="77777777" w:rsidTr="006864BD">
        <w:trPr>
          <w:trHeight w:val="522"/>
          <w:tblCellSpacing w:w="15" w:type="dxa"/>
        </w:trPr>
        <w:tc>
          <w:tcPr>
            <w:tcW w:w="0" w:type="auto"/>
            <w:vAlign w:val="center"/>
          </w:tcPr>
          <w:p w14:paraId="24B46254" w14:textId="69BEAFB9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72CEAE3" w14:textId="2DB3E757" w:rsidR="00051035" w:rsidRPr="006864BD" w:rsidRDefault="00051035" w:rsidP="0005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7DF2F236" w14:textId="0EA805BF" w:rsidR="00051035" w:rsidRDefault="00051035" w:rsidP="006864BD">
      <w:pPr>
        <w:jc w:val="center"/>
        <w:rPr>
          <w:b/>
          <w:sz w:val="40"/>
          <w:szCs w:val="28"/>
        </w:rPr>
      </w:pPr>
      <w:r w:rsidRPr="006864BD">
        <w:rPr>
          <w:b/>
          <w:sz w:val="40"/>
          <w:szCs w:val="28"/>
        </w:rPr>
        <w:t xml:space="preserve">Unit </w:t>
      </w:r>
      <w:r w:rsidR="006864BD" w:rsidRPr="006864BD">
        <w:rPr>
          <w:b/>
          <w:sz w:val="40"/>
          <w:szCs w:val="28"/>
        </w:rPr>
        <w:t>3</w:t>
      </w:r>
      <w:r w:rsidRPr="006864BD">
        <w:rPr>
          <w:b/>
          <w:sz w:val="40"/>
          <w:szCs w:val="28"/>
        </w:rPr>
        <w:t xml:space="preserve">: </w:t>
      </w:r>
      <w:r w:rsidR="006864BD" w:rsidRPr="006864BD">
        <w:rPr>
          <w:b/>
          <w:sz w:val="40"/>
          <w:szCs w:val="28"/>
        </w:rPr>
        <w:t xml:space="preserve">Land Based Empires </w:t>
      </w:r>
      <w:proofErr w:type="gramStart"/>
      <w:r w:rsidR="006864BD" w:rsidRPr="006864BD">
        <w:rPr>
          <w:b/>
          <w:sz w:val="40"/>
          <w:szCs w:val="28"/>
        </w:rPr>
        <w:t>Text Book</w:t>
      </w:r>
      <w:proofErr w:type="gramEnd"/>
      <w:r w:rsidR="006864BD" w:rsidRPr="006864BD">
        <w:rPr>
          <w:b/>
          <w:sz w:val="40"/>
          <w:szCs w:val="28"/>
        </w:rPr>
        <w:t xml:space="preserve"> Readings </w:t>
      </w:r>
    </w:p>
    <w:p w14:paraId="5EF12ECD" w14:textId="77777777" w:rsidR="006864BD" w:rsidRPr="006864BD" w:rsidRDefault="006864BD" w:rsidP="006864BD">
      <w:pPr>
        <w:jc w:val="center"/>
        <w:rPr>
          <w:b/>
          <w:sz w:val="18"/>
          <w:szCs w:val="12"/>
        </w:rPr>
      </w:pPr>
    </w:p>
    <w:sectPr w:rsidR="006864BD" w:rsidRPr="006864BD" w:rsidSect="00686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35"/>
    <w:rsid w:val="00051035"/>
    <w:rsid w:val="000827BC"/>
    <w:rsid w:val="001252C5"/>
    <w:rsid w:val="001E1557"/>
    <w:rsid w:val="006864BD"/>
    <w:rsid w:val="007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9A35"/>
  <w15:chartTrackingRefBased/>
  <w15:docId w15:val="{C7C2B5FA-4491-4B6B-A91F-6CA0CCF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3</cp:revision>
  <dcterms:created xsi:type="dcterms:W3CDTF">2020-02-06T17:45:00Z</dcterms:created>
  <dcterms:modified xsi:type="dcterms:W3CDTF">2020-02-25T14:09:00Z</dcterms:modified>
</cp:coreProperties>
</file>